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jc w:val="center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1783155</wp:posOffset>
            </wp:positionH>
            <wp:positionV relativeFrom="page">
              <wp:posOffset>304800</wp:posOffset>
            </wp:positionV>
            <wp:extent cx="2364590" cy="139582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590" cy="13958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ubtitle"/>
        <w:jc w:val="center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title"/>
        <w:jc w:val="center"/>
      </w:pPr>
      <w:r>
        <w:rPr>
          <w:rtl w:val="0"/>
          <w:lang w:val="en-US"/>
        </w:rPr>
        <w:t>Sound Healing Table Release Form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spacing w:line="288" w:lineRule="auto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Name:____________________________________________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Address:__________________________________________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Telephone:________________________________________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E-Mail:____________________________________________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Do you have any of the following conditions?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Circle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Yes</w:t>
        <w:tab/>
        <w:t>No</w:t>
        <w:tab/>
        <w:t>Pacemaker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Yes</w:t>
        <w:tab/>
        <w:t>No</w:t>
        <w:tab/>
        <w:t>Insulin Pump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Yes</w:t>
        <w:tab/>
        <w:t xml:space="preserve">No </w:t>
        <w:tab/>
        <w:t>Electrical Implant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Yes</w:t>
        <w:tab/>
        <w:t>No</w:t>
        <w:tab/>
        <w:t>Seizure Disorder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Yes </w:t>
        <w:tab/>
        <w:t>No</w:t>
        <w:tab/>
        <w:t>Pregnancy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Yes</w:t>
        <w:tab/>
        <w:t>No</w:t>
        <w:tab/>
        <w:t>Organ Transplant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The above conditions are contraindicated for the sound table.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Sound Sessions are meant to support the bodies own balancing energies and not to replace any </w:t>
      </w:r>
      <w:r>
        <w:rPr>
          <w:sz w:val="34"/>
          <w:szCs w:val="34"/>
          <w:rtl w:val="0"/>
          <w:lang w:val="en-US"/>
        </w:rPr>
        <w:t xml:space="preserve">professional </w:t>
      </w:r>
      <w:r>
        <w:rPr>
          <w:sz w:val="34"/>
          <w:szCs w:val="34"/>
          <w:rtl w:val="0"/>
          <w:lang w:val="en-US"/>
        </w:rPr>
        <w:t xml:space="preserve">physical or mental medical treatment. I agree not to hold Aqua Serene Wellness and staff liable for any side effects that may occur as a result of use of sound table sessions. 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 xml:space="preserve">By signing this agreement I understand the use, risks and benefits of sound sessions. </w:t>
      </w:r>
    </w:p>
    <w:p>
      <w:pPr>
        <w:pStyle w:val="Body"/>
        <w:rPr>
          <w:sz w:val="34"/>
          <w:szCs w:val="34"/>
        </w:rPr>
      </w:pP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____________________________________ Date______________</w:t>
      </w:r>
    </w:p>
    <w:p>
      <w:pPr>
        <w:pStyle w:val="Body"/>
        <w:rPr>
          <w:sz w:val="34"/>
          <w:szCs w:val="34"/>
        </w:rPr>
      </w:pPr>
      <w:r>
        <w:rPr>
          <w:sz w:val="34"/>
          <w:szCs w:val="34"/>
          <w:rtl w:val="0"/>
          <w:lang w:val="en-US"/>
        </w:rPr>
        <w:t>Signature</w:t>
      </w:r>
    </w:p>
    <w:p>
      <w:pPr>
        <w:pStyle w:val="Body"/>
        <w:rPr>
          <w:sz w:val="34"/>
          <w:szCs w:val="34"/>
        </w:rPr>
      </w:pPr>
    </w:p>
    <w:p>
      <w:pPr>
        <w:pStyle w:val="Body"/>
      </w:pPr>
      <w:r>
        <w:rPr>
          <w:sz w:val="34"/>
          <w:szCs w:val="34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